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DDB" w:rsidRDefault="00C54D19" w:rsidP="00B72DDB">
      <w:pPr>
        <w:jc w:val="center"/>
        <w:rPr>
          <w:rFonts w:ascii="仿宋" w:eastAsia="仿宋" w:hAnsi="仿宋" w:cs="仿宋"/>
          <w:b/>
          <w:bCs/>
          <w:color w:val="000000"/>
          <w:sz w:val="48"/>
          <w:szCs w:val="48"/>
        </w:rPr>
      </w:pPr>
      <w:r>
        <w:rPr>
          <w:rFonts w:ascii="仿宋" w:eastAsia="仿宋" w:hAnsi="仿宋" w:cs="仿宋" w:hint="eastAsia"/>
          <w:b/>
          <w:bCs/>
          <w:color w:val="000000"/>
          <w:sz w:val="48"/>
          <w:szCs w:val="48"/>
        </w:rPr>
        <w:t xml:space="preserve">蕲春县凯迪绿色能源开发有限公司  </w:t>
      </w:r>
    </w:p>
    <w:p w:rsidR="00B61854" w:rsidRDefault="00C54D19" w:rsidP="00B72DDB">
      <w:pPr>
        <w:jc w:val="center"/>
        <w:rPr>
          <w:rFonts w:ascii="仿宋_GB2312" w:eastAsia="仿宋_GB2312" w:hAnsi="宋体"/>
          <w:b/>
          <w:bCs/>
          <w:color w:val="000000"/>
          <w:sz w:val="28"/>
          <w:szCs w:val="28"/>
        </w:rPr>
      </w:pPr>
      <w:r>
        <w:rPr>
          <w:rFonts w:ascii="仿宋" w:eastAsia="仿宋" w:hAnsi="仿宋" w:cs="仿宋" w:hint="eastAsia"/>
          <w:b/>
          <w:bCs/>
          <w:color w:val="000000"/>
          <w:sz w:val="48"/>
          <w:szCs w:val="48"/>
        </w:rPr>
        <w:t>第一次债权人会议通知</w:t>
      </w:r>
    </w:p>
    <w:p w:rsidR="00B61854" w:rsidRDefault="00B61854">
      <w:pPr>
        <w:rPr>
          <w:rFonts w:ascii="仿宋" w:eastAsia="仿宋" w:hAnsi="仿宋" w:cs="仿宋"/>
          <w:b/>
          <w:bCs/>
          <w:color w:val="000000"/>
          <w:sz w:val="32"/>
          <w:szCs w:val="32"/>
        </w:rPr>
      </w:pPr>
    </w:p>
    <w:p w:rsidR="00B61854" w:rsidRDefault="00B72DDB" w:rsidP="00B72DDB">
      <w:pPr>
        <w:rPr>
          <w:rFonts w:ascii="仿宋" w:eastAsia="仿宋" w:hAnsi="仿宋" w:cs="仿宋"/>
          <w:b/>
          <w:bCs/>
          <w:color w:val="000000"/>
          <w:sz w:val="32"/>
          <w:szCs w:val="32"/>
        </w:rPr>
      </w:pPr>
      <w:r>
        <w:rPr>
          <w:rFonts w:ascii="仿宋" w:eastAsia="仿宋" w:hAnsi="仿宋" w:cs="仿宋" w:hint="eastAsia"/>
          <w:b/>
          <w:bCs/>
          <w:color w:val="000000"/>
          <w:sz w:val="32"/>
          <w:szCs w:val="32"/>
          <w:u w:val="single"/>
        </w:rPr>
        <w:t xml:space="preserve">                             </w:t>
      </w:r>
      <w:r w:rsidR="00C54D19">
        <w:rPr>
          <w:rFonts w:ascii="仿宋" w:eastAsia="仿宋" w:hAnsi="仿宋" w:cs="仿宋" w:hint="eastAsia"/>
          <w:b/>
          <w:bCs/>
          <w:color w:val="000000"/>
          <w:sz w:val="32"/>
          <w:szCs w:val="32"/>
        </w:rPr>
        <w:t>：</w:t>
      </w:r>
    </w:p>
    <w:p w:rsidR="00B61854" w:rsidRPr="00B72DDB" w:rsidRDefault="00C54D19" w:rsidP="00B72DDB">
      <w:pPr>
        <w:spacing w:beforeLines="50" w:before="156"/>
        <w:ind w:firstLineChars="200" w:firstLine="640"/>
        <w:rPr>
          <w:rFonts w:ascii="仿宋" w:eastAsia="仿宋" w:hAnsi="仿宋" w:cs="仿宋"/>
          <w:color w:val="000000" w:themeColor="text1"/>
          <w:sz w:val="32"/>
          <w:szCs w:val="32"/>
        </w:rPr>
      </w:pPr>
      <w:r w:rsidRPr="00B72DDB">
        <w:rPr>
          <w:rFonts w:ascii="仿宋" w:eastAsia="仿宋" w:hAnsi="仿宋" w:cs="仿宋" w:hint="eastAsia"/>
          <w:color w:val="000000" w:themeColor="text1"/>
          <w:sz w:val="32"/>
          <w:szCs w:val="32"/>
        </w:rPr>
        <w:t>本院根据蕲春县凯迪绿色能源开发有限公司的申请于2022年4月29日裁定受理蕲春县凯迪绿色能源开发有限公司的破产清算一案，并于2022年5月19日指定湖北众之声律师事务所为蕲春县凯迪绿色能源开发有限公司的管理人。</w:t>
      </w:r>
    </w:p>
    <w:p w:rsidR="00B61854" w:rsidRPr="00B72DDB" w:rsidRDefault="00C54D19">
      <w:pPr>
        <w:ind w:firstLineChars="200" w:firstLine="640"/>
        <w:rPr>
          <w:rFonts w:ascii="仿宋" w:eastAsia="仿宋" w:hAnsi="仿宋" w:cs="仿宋"/>
          <w:color w:val="000000" w:themeColor="text1"/>
          <w:sz w:val="32"/>
          <w:szCs w:val="32"/>
        </w:rPr>
      </w:pPr>
      <w:r w:rsidRPr="00B72DDB">
        <w:rPr>
          <w:rFonts w:ascii="仿宋" w:eastAsia="仿宋" w:hAnsi="仿宋" w:cs="仿宋" w:hint="eastAsia"/>
          <w:color w:val="000000" w:themeColor="text1"/>
          <w:sz w:val="32"/>
          <w:szCs w:val="32"/>
        </w:rPr>
        <w:t>鉴于蕲春县凯迪绿色能源开发有限公司的债权人人数众多，为了全力做好疫情防控工作，根据《最高人民法院关于企业破产案件信息公开的规定(试行)》第十一条“人民法院、破产管理人可以在破产重整案件信息网召集债权人会议并表决有关事项。网上投票形成的表决结果与现场投票形成的表决结果具有同等法律效力”之规定,本次会议不设会议现场，采取网络会议方式定于2022年8月14日上午9:00正式召开，通过最高人民法院全国企业破产重整案件信息网向债权人网络视频直播召开，依法申报债权的债权人有权参加债权人会议。</w:t>
      </w:r>
    </w:p>
    <w:p w:rsidR="00B61854" w:rsidRPr="00B72DDB" w:rsidRDefault="00C54D19" w:rsidP="00C54D19">
      <w:pPr>
        <w:ind w:firstLineChars="200" w:firstLine="640"/>
        <w:rPr>
          <w:rFonts w:ascii="仿宋" w:eastAsia="仿宋" w:hAnsi="仿宋" w:cs="仿宋"/>
          <w:color w:val="000000" w:themeColor="text1"/>
          <w:sz w:val="32"/>
          <w:szCs w:val="32"/>
        </w:rPr>
      </w:pPr>
      <w:r w:rsidRPr="00B72DDB">
        <w:rPr>
          <w:rFonts w:ascii="仿宋" w:eastAsia="仿宋" w:hAnsi="仿宋" w:cs="仿宋" w:hint="eastAsia"/>
          <w:color w:val="000000" w:themeColor="text1"/>
          <w:sz w:val="32"/>
          <w:szCs w:val="32"/>
        </w:rPr>
        <w:t>蕲春县凯迪绿色能源开发有限公司的债权人应于2022年8月5日前向蕲春县凯迪绿色能源开发有限公司管理人申报债权。</w:t>
      </w:r>
    </w:p>
    <w:p w:rsidR="00B72DDB" w:rsidRDefault="00B72DDB">
      <w:pPr>
        <w:ind w:firstLineChars="200" w:firstLine="643"/>
        <w:rPr>
          <w:rFonts w:ascii="仿宋" w:eastAsia="仿宋" w:hAnsi="仿宋" w:cs="仿宋"/>
          <w:b/>
          <w:bCs/>
          <w:color w:val="000000"/>
          <w:sz w:val="32"/>
          <w:szCs w:val="32"/>
        </w:rPr>
      </w:pPr>
    </w:p>
    <w:p w:rsidR="00B61854" w:rsidRDefault="00C54D19">
      <w:pPr>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lastRenderedPageBreak/>
        <w:t>会议注意事项：</w:t>
      </w:r>
    </w:p>
    <w:p w:rsidR="00B61854" w:rsidRDefault="00C54D19">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1、参会方式，依法申报债权的债权人在2022年8月14日之前，申报登记的手机号码，会收到全国企业破产重整案件信息网12368平台发送短信通知的账号和密码，参会人员可自行选择使用电脑或者手机参会。</w:t>
      </w:r>
    </w:p>
    <w:p w:rsidR="00B61854" w:rsidRDefault="00C54D19">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2、依法申报债权的债权人登录“全国企业破产重整案件信息网”（https://pccz.court.gov.cn）</w:t>
      </w:r>
    </w:p>
    <w:p w:rsidR="00825D0E" w:rsidRDefault="00825D0E" w:rsidP="00825D0E">
      <w:pPr>
        <w:ind w:firstLineChars="200" w:firstLine="640"/>
        <w:rPr>
          <w:rFonts w:ascii="仿宋" w:eastAsia="仿宋" w:hAnsi="仿宋" w:cs="仿宋"/>
          <w:color w:val="000000"/>
          <w:sz w:val="32"/>
          <w:szCs w:val="32"/>
        </w:rPr>
      </w:pPr>
      <w:r w:rsidRPr="00825D0E">
        <w:rPr>
          <w:rFonts w:ascii="仿宋" w:eastAsia="仿宋" w:hAnsi="仿宋" w:cs="仿宋" w:hint="eastAsia"/>
          <w:color w:val="000000"/>
          <w:sz w:val="32"/>
          <w:szCs w:val="32"/>
        </w:rPr>
        <w:t>3、依法申报债权的债权人手机端需要微信搜索【破产云会议】小程序，输入账号密码参会。</w:t>
      </w:r>
    </w:p>
    <w:p w:rsidR="00B61854" w:rsidRDefault="00C54D19" w:rsidP="00825D0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请有权参加本次会议的人员务必确保手机畅通，并及时关注收到的短信。因债权人登记的有权参加本次会议的人员手机不畅通，包括但不限于关机、停机、不在服务区等原因无法接收用户账号密码及参会通知的，影响债权人参会及表决的，均由债权人自行承担。</w:t>
      </w:r>
    </w:p>
    <w:p w:rsidR="00B61854" w:rsidRDefault="00B61854">
      <w:pPr>
        <w:ind w:firstLineChars="200" w:firstLine="640"/>
        <w:rPr>
          <w:rFonts w:ascii="仿宋" w:eastAsia="仿宋" w:hAnsi="仿宋" w:cs="仿宋"/>
          <w:color w:val="000000"/>
          <w:sz w:val="32"/>
          <w:szCs w:val="32"/>
        </w:rPr>
      </w:pPr>
      <w:bookmarkStart w:id="0" w:name="_GoBack"/>
      <w:bookmarkEnd w:id="0"/>
    </w:p>
    <w:p w:rsidR="00B61854" w:rsidRDefault="00B61854">
      <w:pPr>
        <w:ind w:firstLineChars="200" w:firstLine="640"/>
        <w:rPr>
          <w:rFonts w:ascii="仿宋" w:eastAsia="仿宋" w:hAnsi="仿宋" w:cs="仿宋"/>
          <w:color w:val="000000"/>
          <w:sz w:val="32"/>
          <w:szCs w:val="32"/>
        </w:rPr>
      </w:pPr>
    </w:p>
    <w:p w:rsidR="00162185" w:rsidRDefault="00162185">
      <w:pPr>
        <w:ind w:firstLineChars="1400" w:firstLine="4480"/>
        <w:rPr>
          <w:rFonts w:ascii="仿宋" w:eastAsia="仿宋" w:hAnsi="仿宋" w:cs="仿宋" w:hint="eastAsia"/>
          <w:color w:val="000000"/>
          <w:sz w:val="32"/>
          <w:szCs w:val="32"/>
        </w:rPr>
      </w:pPr>
    </w:p>
    <w:p w:rsidR="00B61854" w:rsidRDefault="00C54D19">
      <w:pPr>
        <w:ind w:firstLineChars="1400" w:firstLine="4480"/>
        <w:rPr>
          <w:rFonts w:ascii="仿宋" w:eastAsia="仿宋" w:hAnsi="仿宋" w:cs="仿宋"/>
          <w:color w:val="000000"/>
          <w:sz w:val="32"/>
          <w:szCs w:val="32"/>
        </w:rPr>
      </w:pPr>
      <w:r>
        <w:rPr>
          <w:rFonts w:ascii="仿宋" w:eastAsia="仿宋" w:hAnsi="仿宋" w:cs="仿宋" w:hint="eastAsia"/>
          <w:color w:val="000000"/>
          <w:sz w:val="32"/>
          <w:szCs w:val="32"/>
        </w:rPr>
        <w:t>二Ｏ二二年七月二十六日</w:t>
      </w:r>
    </w:p>
    <w:p w:rsidR="00B61854" w:rsidRDefault="00B61854">
      <w:pPr>
        <w:rPr>
          <w:rFonts w:ascii="仿宋" w:eastAsia="仿宋" w:hAnsi="仿宋" w:cs="仿宋"/>
          <w:sz w:val="32"/>
          <w:szCs w:val="32"/>
        </w:rPr>
      </w:pPr>
    </w:p>
    <w:p w:rsidR="00B61854" w:rsidRDefault="00B61854"/>
    <w:sectPr w:rsidR="00B61854" w:rsidSect="00B6185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4NzIyN2MxYTlmMzQ1NGE2MjU5NWRkMjhlOGMxYTAifQ=="/>
  </w:docVars>
  <w:rsids>
    <w:rsidRoot w:val="7B0D3B81"/>
    <w:rsid w:val="00112264"/>
    <w:rsid w:val="00162185"/>
    <w:rsid w:val="00825D0E"/>
    <w:rsid w:val="00B61854"/>
    <w:rsid w:val="00B72DDB"/>
    <w:rsid w:val="00C54D19"/>
    <w:rsid w:val="555714A6"/>
    <w:rsid w:val="7B0D3B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1854"/>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390</Words>
  <Characters>415</Characters>
  <Application>Microsoft Office Word</Application>
  <DocSecurity>0</DocSecurity>
  <Lines>11</Lines>
  <Paragraphs>12</Paragraphs>
  <ScaleCrop>false</ScaleCrop>
  <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O℃的浪漫</dc:creator>
  <cp:lastModifiedBy>xb21cn</cp:lastModifiedBy>
  <cp:revision>5</cp:revision>
  <cp:lastPrinted>2022-07-26T11:07:00Z</cp:lastPrinted>
  <dcterms:created xsi:type="dcterms:W3CDTF">2022-07-25T12:57:00Z</dcterms:created>
  <dcterms:modified xsi:type="dcterms:W3CDTF">2022-07-26T11:13:00Z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343795AEFA1F4CC5A813F106A0AFEDA1</vt:lpwstr>
  </property>
</Properties>
</file>