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00" w:rsidRDefault="00E90CAC" w:rsidP="00AB1200">
      <w:pPr>
        <w:jc w:val="center"/>
        <w:rPr>
          <w:rFonts w:ascii="方正小标宋简体" w:eastAsia="方正小标宋简体" w:hAnsi="宋体" w:hint="eastAsia"/>
          <w:kern w:val="0"/>
          <w:sz w:val="44"/>
        </w:rPr>
      </w:pPr>
      <w:r w:rsidRPr="00E90CAC">
        <w:rPr>
          <w:rFonts w:ascii="方正小标宋简体" w:eastAsia="方正小标宋简体" w:hAnsi="宋体" w:hint="eastAsia"/>
          <w:kern w:val="0"/>
          <w:sz w:val="44"/>
        </w:rPr>
        <w:t>湖北省蕲春县人民法院</w:t>
      </w:r>
    </w:p>
    <w:p w:rsidR="00E90CAC" w:rsidRDefault="00E90CAC" w:rsidP="00AB1200">
      <w:pPr>
        <w:jc w:val="center"/>
        <w:rPr>
          <w:rFonts w:ascii="方正小标宋简体" w:eastAsia="方正小标宋简体" w:hAnsi="宋体" w:hint="eastAsia"/>
          <w:kern w:val="0"/>
          <w:sz w:val="44"/>
        </w:rPr>
      </w:pPr>
      <w:r w:rsidRPr="00E90CAC">
        <w:rPr>
          <w:rFonts w:ascii="方正小标宋简体" w:eastAsia="方正小标宋简体" w:hAnsi="宋体" w:hint="eastAsia"/>
          <w:kern w:val="0"/>
          <w:sz w:val="44"/>
        </w:rPr>
        <w:t>公</w:t>
      </w:r>
      <w:r w:rsidR="00AB1200">
        <w:rPr>
          <w:rFonts w:ascii="方正小标宋简体" w:eastAsia="方正小标宋简体" w:hAnsi="宋体" w:hint="eastAsia"/>
          <w:kern w:val="0"/>
          <w:sz w:val="44"/>
        </w:rPr>
        <w:t xml:space="preserve">  </w:t>
      </w:r>
      <w:r w:rsidRPr="00E90CAC">
        <w:rPr>
          <w:rFonts w:ascii="方正小标宋简体" w:eastAsia="方正小标宋简体" w:hAnsi="宋体" w:hint="eastAsia"/>
          <w:kern w:val="0"/>
          <w:sz w:val="44"/>
        </w:rPr>
        <w:t>告</w:t>
      </w:r>
    </w:p>
    <w:p w:rsidR="00AB1200" w:rsidRPr="00E90CAC" w:rsidRDefault="00AB1200" w:rsidP="00AB1200">
      <w:pPr>
        <w:jc w:val="center"/>
        <w:rPr>
          <w:rFonts w:ascii="方正小标宋简体" w:eastAsia="方正小标宋简体" w:hAnsi="宋体" w:hint="eastAsia"/>
          <w:kern w:val="0"/>
          <w:sz w:val="44"/>
        </w:rPr>
      </w:pPr>
    </w:p>
    <w:p w:rsidR="00E90CAC" w:rsidRPr="00E90CAC" w:rsidRDefault="00E90CAC" w:rsidP="00E90CAC">
      <w:pPr>
        <w:wordWrap w:val="0"/>
        <w:spacing w:afterLines="100" w:line="380" w:lineRule="exact"/>
        <w:ind w:rightChars="300" w:right="630"/>
        <w:jc w:val="right"/>
        <w:rPr>
          <w:rFonts w:ascii="仿宋_GB2312" w:eastAsia="仿宋_GB2312" w:hAnsi="Times New Roman" w:hint="eastAsia"/>
          <w:kern w:val="0"/>
          <w:sz w:val="32"/>
        </w:rPr>
      </w:pPr>
      <w:r w:rsidRPr="00E90CAC">
        <w:rPr>
          <w:rFonts w:ascii="仿宋_GB2312" w:eastAsia="仿宋_GB2312" w:hAnsi="Times New Roman" w:hint="eastAsia"/>
          <w:kern w:val="0"/>
          <w:sz w:val="32"/>
        </w:rPr>
        <w:t>（2023）鄂1126破2号之二</w:t>
      </w:r>
    </w:p>
    <w:p w:rsidR="00E90CAC" w:rsidRPr="00E90CAC" w:rsidRDefault="00E90CAC" w:rsidP="00E90CAC">
      <w:pPr>
        <w:spacing w:line="560" w:lineRule="exact"/>
        <w:ind w:firstLineChars="200" w:firstLine="640"/>
        <w:rPr>
          <w:rFonts w:ascii="仿宋_GB2312" w:eastAsia="仿宋_GB2312" w:hAnsi="宋体" w:hint="eastAsia"/>
          <w:kern w:val="0"/>
          <w:sz w:val="32"/>
        </w:rPr>
      </w:pPr>
      <w:r w:rsidRPr="00E90CAC">
        <w:rPr>
          <w:rFonts w:ascii="仿宋_GB2312" w:eastAsia="仿宋_GB2312" w:hAnsi="宋体" w:hint="eastAsia"/>
          <w:kern w:val="0"/>
          <w:sz w:val="32"/>
        </w:rPr>
        <w:t>2023年6月9日，本院立案受理蕲春李时珍酒坊有限公司破产清算一案后，查明：蕲春李时珍酒坊有限公司债权总金额9101.802326万元，现有资产评估价值共计658.06万元，负债率超过1200%（不含职工债权），已无清偿能力，现有资产不能清偿全部债务，属于严重资不抵债。本院依照《中华人民共和国企业破产法》第五十八条第二款之规定，于2023年8月18日裁定宣告蕲春李时珍酒坊有限公司破产。</w:t>
      </w:r>
    </w:p>
    <w:p w:rsidR="00E90CAC" w:rsidRPr="00E90CAC" w:rsidRDefault="00E90CAC" w:rsidP="00E90CAC">
      <w:pPr>
        <w:spacing w:line="560" w:lineRule="exact"/>
        <w:ind w:firstLineChars="200" w:firstLine="640"/>
        <w:rPr>
          <w:rFonts w:ascii="仿宋_GB2312" w:eastAsia="仿宋_GB2312" w:hAnsi="宋体" w:hint="eastAsia"/>
          <w:kern w:val="0"/>
          <w:sz w:val="32"/>
        </w:rPr>
      </w:pPr>
      <w:r w:rsidRPr="00E90CAC">
        <w:rPr>
          <w:rFonts w:ascii="仿宋_GB2312" w:eastAsia="仿宋_GB2312" w:hAnsi="宋体" w:hint="eastAsia"/>
          <w:kern w:val="0"/>
          <w:sz w:val="32"/>
        </w:rPr>
        <w:t>特此公告。</w:t>
      </w:r>
    </w:p>
    <w:p w:rsidR="00E92ADA" w:rsidRPr="00E90CAC" w:rsidRDefault="00E90CAC" w:rsidP="00E90CAC">
      <w:pPr>
        <w:spacing w:beforeLines="300" w:afterLines="200"/>
        <w:ind w:rightChars="300" w:right="630" w:firstLine="919"/>
        <w:jc w:val="right"/>
        <w:rPr>
          <w:rFonts w:ascii="仿宋_GB2312" w:eastAsia="仿宋_GB2312" w:hAnsi="宋体"/>
          <w:kern w:val="0"/>
          <w:sz w:val="32"/>
        </w:rPr>
      </w:pPr>
      <w:r w:rsidRPr="00E90CAC">
        <w:rPr>
          <w:rFonts w:ascii="仿宋_GB2312" w:eastAsia="仿宋_GB2312" w:hAnsi="宋体" w:hint="eastAsia"/>
          <w:kern w:val="0"/>
          <w:sz w:val="32"/>
        </w:rPr>
        <w:t>二〇二三年八月十八日</w:t>
      </w:r>
    </w:p>
    <w:sectPr w:rsidR="00E92ADA" w:rsidRPr="00E90CAC" w:rsidSect="00E90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041" w:right="1134" w:bottom="2041" w:left="1701" w:header="1361" w:footer="1361" w:gutter="0"/>
      <w:cols w:space="425"/>
      <w:docGrid w:linePitch="531" w:charSpace="284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AC" w:rsidRDefault="00E90CAC" w:rsidP="00E90CAC">
      <w:r>
        <w:separator/>
      </w:r>
    </w:p>
  </w:endnote>
  <w:endnote w:type="continuationSeparator" w:id="1">
    <w:p w:rsidR="00E90CAC" w:rsidRDefault="00E90CAC" w:rsidP="00E9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Pr="00E90CAC" w:rsidRDefault="00E90CAC" w:rsidP="00E90CAC">
    <w:pPr>
      <w:pStyle w:val="a4"/>
      <w:ind w:leftChars="200" w:left="420"/>
      <w:rPr>
        <w:rFonts w:ascii="宋体" w:hAnsi="宋体"/>
        <w:sz w:val="28"/>
        <w:szCs w:val="28"/>
      </w:rPr>
    </w:pPr>
    <w:r w:rsidRPr="00E90CAC">
      <w:rPr>
        <w:rFonts w:ascii="宋体" w:hAnsi="宋体"/>
        <w:sz w:val="28"/>
        <w:szCs w:val="28"/>
      </w:rPr>
      <w:fldChar w:fldCharType="begin"/>
    </w:r>
    <w:r w:rsidRPr="00E90CAC">
      <w:rPr>
        <w:rStyle w:val="a5"/>
        <w:rFonts w:ascii="宋体" w:hAnsi="宋体"/>
        <w:sz w:val="28"/>
        <w:szCs w:val="28"/>
      </w:rPr>
      <w:instrText xml:space="preserve"> PAGE  \* ArabicDash </w:instrText>
    </w:r>
    <w:r w:rsidRPr="00E90CAC">
      <w:rPr>
        <w:rFonts w:ascii="宋体" w:hAnsi="宋体"/>
        <w:sz w:val="28"/>
        <w:szCs w:val="28"/>
      </w:rPr>
      <w:fldChar w:fldCharType="separate"/>
    </w:r>
    <w:r w:rsidRPr="00E90CAC">
      <w:rPr>
        <w:rStyle w:val="a5"/>
        <w:rFonts w:ascii="宋体" w:hAnsi="宋体"/>
        <w:noProof/>
        <w:sz w:val="28"/>
        <w:szCs w:val="28"/>
      </w:rPr>
      <w:t>- 4 -</w:t>
    </w:r>
    <w:r w:rsidRPr="00E90CA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Pr="00E90CAC" w:rsidRDefault="00E90CAC" w:rsidP="00E90CAC">
    <w:pPr>
      <w:pStyle w:val="a4"/>
      <w:ind w:rightChars="200" w:right="420"/>
      <w:jc w:val="right"/>
      <w:rPr>
        <w:rFonts w:ascii="宋体" w:hAnsi="宋体"/>
        <w:sz w:val="28"/>
        <w:szCs w:val="28"/>
      </w:rPr>
    </w:pPr>
    <w:r w:rsidRPr="00E90CAC">
      <w:rPr>
        <w:rFonts w:ascii="宋体" w:hAnsi="宋体"/>
        <w:sz w:val="28"/>
        <w:szCs w:val="28"/>
      </w:rPr>
      <w:fldChar w:fldCharType="begin"/>
    </w:r>
    <w:r w:rsidRPr="00E90CAC">
      <w:rPr>
        <w:rStyle w:val="a5"/>
        <w:rFonts w:ascii="宋体" w:hAnsi="宋体"/>
        <w:sz w:val="28"/>
        <w:szCs w:val="28"/>
      </w:rPr>
      <w:instrText xml:space="preserve"> PAGE  \* ArabicDash </w:instrText>
    </w:r>
    <w:r w:rsidRPr="00E90CAC">
      <w:rPr>
        <w:rFonts w:ascii="宋体" w:hAnsi="宋体"/>
        <w:sz w:val="28"/>
        <w:szCs w:val="28"/>
      </w:rPr>
      <w:fldChar w:fldCharType="separate"/>
    </w:r>
    <w:r w:rsidR="00AB1200">
      <w:rPr>
        <w:rStyle w:val="a5"/>
        <w:rFonts w:ascii="宋体" w:hAnsi="宋体"/>
        <w:noProof/>
        <w:sz w:val="28"/>
        <w:szCs w:val="28"/>
      </w:rPr>
      <w:t>- 1 -</w:t>
    </w:r>
    <w:r w:rsidRPr="00E90CAC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Default="00E90C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AC" w:rsidRDefault="00E90CAC" w:rsidP="00E90CAC">
      <w:r>
        <w:separator/>
      </w:r>
    </w:p>
  </w:footnote>
  <w:footnote w:type="continuationSeparator" w:id="1">
    <w:p w:rsidR="00E90CAC" w:rsidRDefault="00E90CAC" w:rsidP="00E9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Pr="00E90CAC" w:rsidRDefault="00E90CAC" w:rsidP="00E90CAC">
    <w:pPr>
      <w:pStyle w:val="a3"/>
      <w:pBdr>
        <w:bottom w:val="single" w:sz="4" w:space="1" w:color="auto"/>
      </w:pBdr>
      <w:rPr>
        <w:rFonts w:cs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Pr="00E90CAC" w:rsidRDefault="00E90CAC" w:rsidP="00E90CA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Default="00E90C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349"/>
  <w:drawingGridVerticalSpacing w:val="531"/>
  <w:displayHorizontalDrawingGridEvery w:val="0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14E"/>
    <w:rsid w:val="00006AE0"/>
    <w:rsid w:val="00014767"/>
    <w:rsid w:val="00032978"/>
    <w:rsid w:val="00046FDF"/>
    <w:rsid w:val="000803D7"/>
    <w:rsid w:val="00080E43"/>
    <w:rsid w:val="0009248D"/>
    <w:rsid w:val="000A3701"/>
    <w:rsid w:val="000D0120"/>
    <w:rsid w:val="000D3302"/>
    <w:rsid w:val="000F3862"/>
    <w:rsid w:val="001117A8"/>
    <w:rsid w:val="0012374B"/>
    <w:rsid w:val="0013047F"/>
    <w:rsid w:val="00131707"/>
    <w:rsid w:val="00134826"/>
    <w:rsid w:val="00173CB9"/>
    <w:rsid w:val="00195E82"/>
    <w:rsid w:val="001E1321"/>
    <w:rsid w:val="00226B14"/>
    <w:rsid w:val="002271C8"/>
    <w:rsid w:val="00233490"/>
    <w:rsid w:val="002505CF"/>
    <w:rsid w:val="002840ED"/>
    <w:rsid w:val="00297B64"/>
    <w:rsid w:val="002A62C8"/>
    <w:rsid w:val="002B1A7F"/>
    <w:rsid w:val="002D45E6"/>
    <w:rsid w:val="002D477D"/>
    <w:rsid w:val="002F1F78"/>
    <w:rsid w:val="002F450E"/>
    <w:rsid w:val="00316F3E"/>
    <w:rsid w:val="003220D1"/>
    <w:rsid w:val="00327579"/>
    <w:rsid w:val="0035308D"/>
    <w:rsid w:val="003900B0"/>
    <w:rsid w:val="003B48D9"/>
    <w:rsid w:val="003D225F"/>
    <w:rsid w:val="003E1971"/>
    <w:rsid w:val="003F1272"/>
    <w:rsid w:val="00433FBE"/>
    <w:rsid w:val="0044067C"/>
    <w:rsid w:val="00492881"/>
    <w:rsid w:val="0049322C"/>
    <w:rsid w:val="00496D21"/>
    <w:rsid w:val="004C4367"/>
    <w:rsid w:val="004E06D3"/>
    <w:rsid w:val="004E0EF0"/>
    <w:rsid w:val="004E2F5E"/>
    <w:rsid w:val="004E6D4D"/>
    <w:rsid w:val="004F7690"/>
    <w:rsid w:val="005002E5"/>
    <w:rsid w:val="0052226D"/>
    <w:rsid w:val="005420AA"/>
    <w:rsid w:val="00567E03"/>
    <w:rsid w:val="00572E6C"/>
    <w:rsid w:val="00583A25"/>
    <w:rsid w:val="00596020"/>
    <w:rsid w:val="00597B1C"/>
    <w:rsid w:val="005B0919"/>
    <w:rsid w:val="005D1105"/>
    <w:rsid w:val="005D406B"/>
    <w:rsid w:val="005F00D6"/>
    <w:rsid w:val="00621319"/>
    <w:rsid w:val="006332AD"/>
    <w:rsid w:val="00643A05"/>
    <w:rsid w:val="00643AE7"/>
    <w:rsid w:val="006A1397"/>
    <w:rsid w:val="006B37A1"/>
    <w:rsid w:val="006D3CCD"/>
    <w:rsid w:val="006F61B9"/>
    <w:rsid w:val="007053E7"/>
    <w:rsid w:val="00712B20"/>
    <w:rsid w:val="007160A3"/>
    <w:rsid w:val="00723489"/>
    <w:rsid w:val="007721A1"/>
    <w:rsid w:val="00790296"/>
    <w:rsid w:val="00797031"/>
    <w:rsid w:val="007B039C"/>
    <w:rsid w:val="007C71A2"/>
    <w:rsid w:val="007D1662"/>
    <w:rsid w:val="007D2841"/>
    <w:rsid w:val="007D3AA0"/>
    <w:rsid w:val="007E232D"/>
    <w:rsid w:val="007F03E2"/>
    <w:rsid w:val="007F7DEB"/>
    <w:rsid w:val="00800914"/>
    <w:rsid w:val="0080119A"/>
    <w:rsid w:val="00820B73"/>
    <w:rsid w:val="00865E05"/>
    <w:rsid w:val="00884C5B"/>
    <w:rsid w:val="00901BCA"/>
    <w:rsid w:val="00912739"/>
    <w:rsid w:val="00914D9D"/>
    <w:rsid w:val="00915558"/>
    <w:rsid w:val="00933D59"/>
    <w:rsid w:val="009500EA"/>
    <w:rsid w:val="00963F86"/>
    <w:rsid w:val="00980270"/>
    <w:rsid w:val="009824CE"/>
    <w:rsid w:val="00990B3A"/>
    <w:rsid w:val="00992E3F"/>
    <w:rsid w:val="009B06F3"/>
    <w:rsid w:val="009C114E"/>
    <w:rsid w:val="009C7114"/>
    <w:rsid w:val="009E506F"/>
    <w:rsid w:val="00A22CE0"/>
    <w:rsid w:val="00A36E9E"/>
    <w:rsid w:val="00A820AB"/>
    <w:rsid w:val="00AB1200"/>
    <w:rsid w:val="00B11FA0"/>
    <w:rsid w:val="00B2374A"/>
    <w:rsid w:val="00B25D53"/>
    <w:rsid w:val="00B272A3"/>
    <w:rsid w:val="00B32370"/>
    <w:rsid w:val="00B47A06"/>
    <w:rsid w:val="00B6099F"/>
    <w:rsid w:val="00B76424"/>
    <w:rsid w:val="00B81A45"/>
    <w:rsid w:val="00B824A9"/>
    <w:rsid w:val="00B862AB"/>
    <w:rsid w:val="00BC1DE4"/>
    <w:rsid w:val="00BC27C4"/>
    <w:rsid w:val="00BE54F8"/>
    <w:rsid w:val="00C05A1F"/>
    <w:rsid w:val="00C16F5B"/>
    <w:rsid w:val="00C56DB9"/>
    <w:rsid w:val="00C83080"/>
    <w:rsid w:val="00C87D89"/>
    <w:rsid w:val="00C90577"/>
    <w:rsid w:val="00CA37A0"/>
    <w:rsid w:val="00CC1EBD"/>
    <w:rsid w:val="00CC2699"/>
    <w:rsid w:val="00CD48E5"/>
    <w:rsid w:val="00D058B0"/>
    <w:rsid w:val="00D077EF"/>
    <w:rsid w:val="00D2045A"/>
    <w:rsid w:val="00D3219C"/>
    <w:rsid w:val="00D50603"/>
    <w:rsid w:val="00D6400D"/>
    <w:rsid w:val="00D75124"/>
    <w:rsid w:val="00D94C9A"/>
    <w:rsid w:val="00DE59C6"/>
    <w:rsid w:val="00E00E33"/>
    <w:rsid w:val="00E57159"/>
    <w:rsid w:val="00E84D55"/>
    <w:rsid w:val="00E9007A"/>
    <w:rsid w:val="00E90CAC"/>
    <w:rsid w:val="00E92ADA"/>
    <w:rsid w:val="00E9453D"/>
    <w:rsid w:val="00E9760D"/>
    <w:rsid w:val="00ED1A1A"/>
    <w:rsid w:val="00ED2F85"/>
    <w:rsid w:val="00ED68BB"/>
    <w:rsid w:val="00EE66C2"/>
    <w:rsid w:val="00EF208E"/>
    <w:rsid w:val="00F21BA0"/>
    <w:rsid w:val="00F237E6"/>
    <w:rsid w:val="00F7035B"/>
    <w:rsid w:val="00FA0B2A"/>
    <w:rsid w:val="00FE14FD"/>
    <w:rsid w:val="00FE28F1"/>
    <w:rsid w:val="00FE44FC"/>
    <w:rsid w:val="00FE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C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CA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unhideWhenUsed/>
    <w:rsid w:val="00E90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龚起强</dc:creator>
  <cp:lastModifiedBy>龚起强</cp:lastModifiedBy>
  <cp:revision>2</cp:revision>
  <dcterms:created xsi:type="dcterms:W3CDTF">2023-08-30T03:46:00Z</dcterms:created>
  <dcterms:modified xsi:type="dcterms:W3CDTF">2023-08-30T10:38:00Z</dcterms:modified>
</cp:coreProperties>
</file>